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03-06/2025/6249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Томск - г. Обь-2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18.11.2025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Томск - г. Обь-2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10200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03-06/2025/6249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